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72" w:line="360" w:lineRule="auto"/>
        <w:ind w:left="0" w:right="276" w:firstLine="0"/>
        <w:jc w:val="right"/>
        <w:rPr/>
      </w:pPr>
      <w:r w:rsidDel="00000000" w:rsidR="00000000" w:rsidRPr="00000000">
        <w:rPr>
          <w:rtl w:val="0"/>
        </w:rPr>
        <w:t xml:space="preserve">УТВЕРЖДЕНО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360" w:lineRule="auto"/>
        <w:ind w:left="4101" w:right="280" w:firstLine="1761.9999999999993"/>
        <w:jc w:val="righ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Решением Студенческого совета Института права и национальной безопасности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0" w:firstLine="0"/>
        <w:jc w:val="righ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sz w:val="24"/>
          <w:szCs w:val="24"/>
          <w:rtl w:val="0"/>
        </w:rPr>
        <w:t xml:space="preserve">07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sz w:val="24"/>
          <w:szCs w:val="24"/>
          <w:rtl w:val="0"/>
        </w:rPr>
        <w:t xml:space="preserve">Октября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="360" w:lineRule="auto"/>
        <w:ind w:left="148" w:right="283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ПОЛОЖЕНИЕ</w:t>
      </w:r>
    </w:p>
    <w:p w:rsidR="00000000" w:rsidDel="00000000" w:rsidP="00000000" w:rsidRDefault="00000000" w:rsidRPr="00000000" w14:paraId="00000007">
      <w:pPr>
        <w:spacing w:before="139" w:line="360" w:lineRule="auto"/>
        <w:ind w:left="148" w:right="28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 проведении конкурса «Студент года — 2026» Института права и национальной безопасности федерального государственного бюджетного образовательного</w:t>
      </w:r>
    </w:p>
    <w:p w:rsidR="00000000" w:rsidDel="00000000" w:rsidP="00000000" w:rsidRDefault="00000000" w:rsidRPr="00000000" w14:paraId="00000008">
      <w:pPr>
        <w:spacing w:before="3" w:line="360" w:lineRule="auto"/>
        <w:ind w:left="148" w:right="291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учреждения высшего образования «Российская академия народного хозяйства и государственной службы при Президенте Российской Федерации»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36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11"/>
        </w:tabs>
        <w:spacing w:after="0" w:before="0" w:line="360" w:lineRule="auto"/>
        <w:ind w:left="3811" w:right="0" w:hanging="391.0000000000002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140" w:line="360" w:lineRule="auto"/>
        <w:ind w:left="194" w:right="279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Положение устанавливает статус и порядок проведения мероприятия по конкурсу студентов Института права и национальной безопасности Российской академии народного хозяйства и государственной службы при Президенте РФ (далее — ИПНБ РАНХиГС), а также содержание, цели, задачи, требования к участникам Конкурса «Студент года —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ИПНБ РАНХиГС (далее — Конкурс).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7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Днем начала Конкурса является публикация настоящего положения в официальной группе Студенческого совета ИПНБ РАНХиГС </w:t>
      </w:r>
      <w:hyperlink r:id="rId6">
        <w:r w:rsidDel="00000000" w:rsidR="00000000" w:rsidRPr="00000000">
          <w:rPr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https://vk.com/ilnsranepa</w:t>
        </w:r>
      </w:hyperlink>
      <w:hyperlink r:id="rId7">
        <w:r w:rsidDel="00000000" w:rsidR="00000000" w:rsidRPr="00000000">
          <w:rPr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3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Организатором Конкурса является Студенческий совет ИПНБ РАНХиГС при содействии администрации ИПНБ РАНХиГС.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2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Организаторы Конкурса обеспечивают организационное и информационно-методическое сопровождение конкурса, организуют его проведение, готовят необходимые конкурсные задания и документы, определяют критерии оценки каждого этапа конкурса, осуществляют контроль за ходом мероприятия, устанавливают порядок проведения и проводят регистрацию результатов выполнения конкурсных заданий.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3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Информирование участников Конкурса о ходе мероприятия, правилах, результатах, а также любых изменений, связанных с мероприятием, осуществляется в официальной группе Студенческого совета ИПНБ РАНХиГС </w:t>
      </w:r>
      <w:hyperlink r:id="rId8">
        <w:r w:rsidDel="00000000" w:rsidR="00000000" w:rsidRPr="00000000">
          <w:rPr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https://vk.com/ilnsranepa</w:t>
        </w:r>
      </w:hyperlink>
      <w:hyperlink r:id="rId9">
        <w:r w:rsidDel="00000000" w:rsidR="00000000" w:rsidRPr="00000000">
          <w:rPr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0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Внесение любых изменений в данное положение, кроме изменений, предусмотренных самим положением, недопустимо с момента его официальной публикации в официальной группе Студенческого совета ИПНБ РАНХиГС.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4"/>
        </w:tabs>
        <w:spacing w:after="0" w:before="0" w:line="360" w:lineRule="auto"/>
        <w:ind w:left="194" w:right="28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634"/>
        </w:tabs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и задачи Конкурса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95"/>
        </w:tabs>
        <w:spacing w:after="0" w:before="139" w:line="360" w:lineRule="auto"/>
        <w:ind w:left="194" w:right="274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 Конкурса — поддержка студентов, имеющих особые достижения в области: науки, творчества, спорта, добровольчества, патриотической деятельности, студенческого самоуправления, общественной деятельности, а также привлечение новых студентов к активной студенческой жизни.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6"/>
        </w:tabs>
        <w:spacing w:after="0" w:before="1" w:line="360" w:lineRule="auto"/>
        <w:ind w:left="1636" w:right="0" w:hanging="732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Задачи Конкурса: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8"/>
        </w:tabs>
        <w:spacing w:after="0" w:before="139" w:line="360" w:lineRule="auto"/>
        <w:ind w:left="194" w:right="282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Выявление активных студентов, стремящихся к самосовершенствованию в областях, предусмотренных Конкурсом, и проявляющих особую активность во внеучебной жизни ИПНБ РАНХиГС;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4"/>
        </w:tabs>
        <w:spacing w:after="0" w:before="0" w:line="360" w:lineRule="auto"/>
        <w:ind w:left="194" w:right="277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социальной, интеллектуальной и творческой активности студентов ИПНБ РАНХиГС;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5"/>
        </w:tabs>
        <w:spacing w:after="0" w:before="0" w:line="360" w:lineRule="auto"/>
        <w:ind w:left="194" w:right="297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условий для самореализации и раскрытия потенциала студентов ИПНБ РАНХиГС;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5"/>
        </w:tabs>
        <w:spacing w:after="0" w:before="0" w:line="360" w:lineRule="auto"/>
        <w:ind w:left="194" w:right="278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Повышение активного участия во внеучебной деятельности студентов ИПНБ РАНХиГС.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line="360" w:lineRule="auto"/>
        <w:ind w:left="404" w:right="147" w:firstLine="0"/>
        <w:rPr/>
      </w:pPr>
      <w:r w:rsidDel="00000000" w:rsidR="00000000" w:rsidRPr="00000000">
        <w:rPr>
          <w:rtl w:val="0"/>
        </w:rPr>
        <w:t xml:space="preserve">З. Порядок организации и проведения Конкурса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61"/>
        </w:tabs>
        <w:spacing w:after="0" w:before="139" w:line="360" w:lineRule="auto"/>
        <w:ind w:left="1561" w:right="0" w:hanging="643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Конкурс проводится в </w:t>
      </w:r>
      <w:r w:rsidDel="00000000" w:rsidR="00000000" w:rsidRPr="00000000">
        <w:rPr>
          <w:sz w:val="24"/>
          <w:szCs w:val="24"/>
          <w:rtl w:val="0"/>
        </w:rPr>
        <w:t xml:space="preserve">три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этапа.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137" w:line="360" w:lineRule="auto"/>
        <w:ind w:left="1573" w:right="0" w:hanging="66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Первый этап: «Заявка на участие»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90"/>
          <w:tab w:val="left" w:leader="none" w:pos="4360"/>
          <w:tab w:val="left" w:leader="none" w:pos="6521"/>
          <w:tab w:val="left" w:leader="none" w:pos="8238"/>
        </w:tabs>
        <w:spacing w:after="0" w:before="139" w:line="360" w:lineRule="auto"/>
        <w:ind w:left="194" w:right="275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Студенты заполняют онлайн-форму участника Конкурса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https://forms.yandex.ru/u/6ac4dddc1f1eb560c0c794fe</w:t>
        </w:r>
      </w:hyperlink>
      <w:r w:rsidDel="00000000" w:rsidR="00000000" w:rsidRPr="00000000">
        <w:rPr>
          <w:sz w:val="24"/>
          <w:szCs w:val="24"/>
          <w:rtl w:val="0"/>
        </w:rPr>
        <w:t xml:space="preserve"> и прикрепляют в ней ссылку на облачное хранилище (Яндекс Диск) с полным пакетом документов в соответствии с выбранными номинациями (Приложение 1). Ссылка должна быть открыта для просмотра. Срок подачи заявок устанавливается организаторами.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5"/>
        </w:tabs>
        <w:spacing w:after="0" w:before="0" w:line="360" w:lineRule="auto"/>
        <w:ind w:left="1595" w:right="0" w:hanging="691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Второй этап: «Работа Комиссии и определение победителей»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оценки поступивших заявок, подтверждающих документов и индивидуальных достижений участников Студенческим советом ИПНБ РАНХиГС во взаимодействии с администрацией ИПНБ РАНХиГС формируется Комиссия по определению победителей Конкурса (далее — Комиссия).</w:t>
      </w:r>
    </w:p>
    <w:p w:rsidR="00000000" w:rsidDel="00000000" w:rsidP="00000000" w:rsidRDefault="00000000" w:rsidRPr="00000000" w14:paraId="00000020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формируется из числа членов Студенческого совета ИПНБ РАНХиГС, по согласованию с Администрацией ИПНБ.</w:t>
      </w:r>
      <w:r w:rsidDel="00000000" w:rsidR="00000000" w:rsidRPr="00000000">
        <w:rPr>
          <w:sz w:val="24"/>
          <w:szCs w:val="24"/>
          <w:rtl w:val="0"/>
        </w:rPr>
        <w:t xml:space="preserve"> Персональный состав Комиссии утверждается решением Студенческого совета ИПНБ РАНХиГС. Председателем Комиссии является председатель Студенческого совета ИПНБ РАНХиГС.</w:t>
      </w:r>
    </w:p>
    <w:p w:rsidR="00000000" w:rsidDel="00000000" w:rsidP="00000000" w:rsidRDefault="00000000" w:rsidRPr="00000000" w14:paraId="00000021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рассматривает заявки, оценивает подтверждающие документы и определяет победителя в каждой номинации простым большинством голосов. При равенстве голосов голос Председателя Комиссии является решающим.</w:t>
      </w:r>
    </w:p>
    <w:p w:rsidR="00000000" w:rsidDel="00000000" w:rsidP="00000000" w:rsidRDefault="00000000" w:rsidRPr="00000000" w14:paraId="00000022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не публикует в открытых источниках никаких результатов. Ответственность за оглашение результатов, а также право на их оглашение остается за организатором в полном объеме.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3.1.3. Третий этап: «Награждение»</w:t>
      </w:r>
    </w:p>
    <w:p w:rsidR="00000000" w:rsidDel="00000000" w:rsidP="00000000" w:rsidRDefault="00000000" w:rsidRPr="00000000" w14:paraId="00000024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Награждение проходит в очном формате в торжественной обстановке на мероприятии «День Рождения ИПНБ» 30 октября 2026 года. На мероприятии оглашаются имена победителей Конкурса «Студент года — 2026» ИПНБ РАНХиГС и проводится официальное награждение.</w:t>
      </w:r>
    </w:p>
    <w:p w:rsidR="00000000" w:rsidDel="00000000" w:rsidP="00000000" w:rsidRDefault="00000000" w:rsidRPr="00000000" w14:paraId="00000025">
      <w:pPr>
        <w:spacing w:before="80" w:line="360" w:lineRule="auto"/>
        <w:ind w:left="194" w:right="281" w:firstLine="65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Если кто-либо из победителей не сможет в назначенный день явиться на мероприятие, он обязан предупредить об этом организаторов Конкурса. Его имя будет оглашено в торжественной форме, а награда за победу будет передана позднее по индивидуальному согласованию с организатором.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2"/>
        </w:tabs>
        <w:spacing w:after="0" w:before="0" w:line="360" w:lineRule="auto"/>
        <w:ind w:left="194" w:right="276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Информация о месте и времени проведения какого-либо из этапов публикуется организаторами в официальной группе Студенческого совета ИПНБ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РАНХиГС </w:t>
      </w:r>
      <w:hyperlink r:id="rId11">
        <w:r w:rsidDel="00000000" w:rsidR="00000000" w:rsidRPr="00000000">
          <w:rPr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https://vk.com/ilnsranepa</w:t>
        </w:r>
      </w:hyperlink>
      <w:hyperlink r:id="rId12">
        <w:r w:rsidDel="00000000" w:rsidR="00000000" w:rsidRPr="00000000">
          <w:rPr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.</w:t>
        </w:r>
      </w:hyperlink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2"/>
        </w:tabs>
        <w:spacing w:after="0" w:before="0" w:line="360" w:lineRule="auto"/>
        <w:ind w:left="194" w:right="276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 может добровольно отказаться от дальнейшего участия в мероприятии, но не позднее, чем за З суток до этапа Награждения (либо в любой момент, но с обязательным указанием причины, не зависящей от воли участника).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2"/>
        </w:tabs>
        <w:spacing w:after="0" w:before="0" w:line="360" w:lineRule="auto"/>
        <w:ind w:left="194" w:right="27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numPr>
          <w:ilvl w:val="2"/>
          <w:numId w:val="5"/>
        </w:numPr>
        <w:tabs>
          <w:tab w:val="left" w:leader="none" w:pos="3810"/>
        </w:tabs>
        <w:spacing w:after="0" w:before="90" w:line="360" w:lineRule="auto"/>
        <w:ind w:left="3810" w:right="0" w:hanging="236.9999999999999"/>
        <w:jc w:val="left"/>
        <w:rPr/>
      </w:pPr>
      <w:r w:rsidDel="00000000" w:rsidR="00000000" w:rsidRPr="00000000">
        <w:rPr>
          <w:rtl w:val="0"/>
        </w:rPr>
        <w:t xml:space="preserve">Номинации Конкурса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61"/>
        </w:tabs>
        <w:spacing w:after="0" w:before="141" w:line="360" w:lineRule="auto"/>
        <w:ind w:left="1561" w:right="0" w:hanging="660"/>
        <w:jc w:val="left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номинаций: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line="360" w:lineRule="auto"/>
        <w:ind w:left="900" w:firstLine="0"/>
        <w:rPr/>
      </w:pPr>
      <w:r w:rsidDel="00000000" w:rsidR="00000000" w:rsidRPr="00000000">
        <w:rPr>
          <w:rtl w:val="0"/>
        </w:rPr>
        <w:t xml:space="preserve">1. «Спортсмен 2026 года»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360" w:lineRule="auto"/>
        <w:ind w:left="194" w:right="297.4015748031502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 за выдающиеся достижения в области спорта и физической культуры, победители и призеры спортивных соревнований, внесшие значимый вклад в развитие спорта и популяризацию здорового образа жизни в Академии и Институте.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4" w:right="297.4015748031502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82" w:line="360" w:lineRule="auto"/>
        <w:ind w:left="1278" w:right="297.4015748031502" w:hanging="360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документов, подтверждающих основные (спортивные) достижения 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год (не более 10 документов);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82" w:line="360" w:lineRule="auto"/>
        <w:ind w:left="1278" w:right="297.4015748031502" w:hanging="360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характеристики от главы Студенческого спортивного клуба ИПНБ РАНХиГС или председателя Студенческого спортивного клуба «Сенатор» РАНХиГС, или </w:t>
      </w:r>
      <w:r w:rsidDel="00000000" w:rsidR="00000000" w:rsidRPr="00000000">
        <w:rPr>
          <w:sz w:val="24"/>
          <w:szCs w:val="24"/>
          <w:rtl w:val="0"/>
        </w:rPr>
        <w:t xml:space="preserve">представителя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Дирекции физической культуры и спорта РАНХиГ</w:t>
      </w:r>
      <w:r w:rsidDel="00000000" w:rsidR="00000000" w:rsidRPr="00000000">
        <w:rPr>
          <w:sz w:val="24"/>
          <w:szCs w:val="24"/>
          <w:rtl w:val="0"/>
        </w:rPr>
        <w:t xml:space="preserve">С, или начальника Управления массового спорта РАНХиГС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82" w:line="360" w:lineRule="auto"/>
        <w:ind w:left="1278" w:right="13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.9999999999998"/>
        </w:tabs>
        <w:spacing w:after="0" w:before="82" w:line="360" w:lineRule="auto"/>
        <w:ind w:left="0" w:right="135" w:firstLine="850.3937007874017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. «Творческая личность 2026 года»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360" w:lineRule="auto"/>
        <w:ind w:left="194" w:right="274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 за выдающиеся достижения в области культуры и искусства, ведущие активную творческую деятельность и внесшие значительный вклад в развитие студенческого творчества и культурно-массовой деятельности в Академии и Институте.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4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136" w:line="360" w:lineRule="auto"/>
        <w:ind w:left="1278" w:right="137" w:hanging="360"/>
        <w:jc w:val="left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документов, подтверждающих основные достижения 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год (не более 10 документов);</w:t>
      </w:r>
    </w:p>
    <w:p w:rsidR="00000000" w:rsidDel="00000000" w:rsidP="00000000" w:rsidRDefault="00000000" w:rsidRPr="00000000" w14:paraId="00000035">
      <w:pPr>
        <w:pStyle w:val="Heading2"/>
        <w:tabs>
          <w:tab w:val="left" w:leader="none" w:pos="1143"/>
        </w:tabs>
        <w:spacing w:after="0" w:before="1" w:line="360" w:lineRule="auto"/>
        <w:ind w:left="0" w:right="0" w:firstLine="850.393700787401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tabs>
          <w:tab w:val="left" w:leader="none" w:pos="1143"/>
        </w:tabs>
        <w:spacing w:after="0" w:before="1" w:line="360" w:lineRule="auto"/>
        <w:ind w:left="0" w:right="0" w:firstLine="850.3937007874015"/>
        <w:jc w:val="both"/>
        <w:rPr/>
      </w:pPr>
      <w:r w:rsidDel="00000000" w:rsidR="00000000" w:rsidRPr="00000000">
        <w:rPr>
          <w:rtl w:val="0"/>
        </w:rPr>
        <w:t xml:space="preserve">3. «Наставник 2026 года»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360" w:lineRule="auto"/>
        <w:ind w:left="194" w:right="282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студенты, являющиеся наставниками студенческих групп любого направления ИПНБ РАНХиГС, а также наставники проектов ИПНБ РАНХиГС </w:t>
      </w:r>
      <w:r w:rsidDel="00000000" w:rsidR="00000000" w:rsidRPr="00000000">
        <w:rPr>
          <w:sz w:val="24"/>
          <w:szCs w:val="24"/>
          <w:rtl w:val="0"/>
        </w:rPr>
        <w:t xml:space="preserve">/ РАНХиГС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начиная со 2 курса обучения, и внесшие вклад в развитие Академии и Института.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4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904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Для наставников студенческих (академических) групп: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2"/>
        </w:tabs>
        <w:spacing w:after="0" w:before="0" w:line="360" w:lineRule="auto"/>
        <w:ind w:left="1262" w:right="297.4015748031502" w:hanging="343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отзывы курируемого потока о работе куратора (не более 10 документов);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6"/>
          <w:tab w:val="left" w:leader="none" w:pos="1278"/>
        </w:tabs>
        <w:spacing w:after="0" w:before="0" w:line="360" w:lineRule="auto"/>
        <w:ind w:left="1278" w:right="297.4015748031502" w:hanging="382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отзыв-характеристика от Главы Наставничества, или Председателя Студенческого совета ИПНБ, или  инспектора (куратора) направления из деканата в свободной форме.</w:t>
      </w:r>
    </w:p>
    <w:p w:rsidR="00000000" w:rsidDel="00000000" w:rsidP="00000000" w:rsidRDefault="00000000" w:rsidRPr="00000000" w14:paraId="0000003C">
      <w:pPr>
        <w:tabs>
          <w:tab w:val="left" w:leader="none" w:pos="700.0000000000001"/>
        </w:tabs>
        <w:spacing w:before="139" w:line="360" w:lineRule="auto"/>
        <w:ind w:left="850.3937007874017" w:right="297.401574803150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Для наставников проектов и мероприятий ИПНБ РАНХиГС / РАНХиГС: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tabs>
          <w:tab w:val="left" w:leader="none" w:pos="1276"/>
          <w:tab w:val="left" w:leader="none" w:pos="1278"/>
        </w:tabs>
        <w:spacing w:after="0" w:afterAutospacing="0" w:before="137" w:line="360" w:lineRule="auto"/>
        <w:ind w:left="1275.5905511811022" w:right="297.401574803150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характеристика или рекомендательное письмо от главы рабочей группы соответствующего мероприятия (проекта) или от руководителей студенческих структур (не более 3 документов);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tabs>
          <w:tab w:val="left" w:leader="none" w:pos="1276"/>
          <w:tab w:val="left" w:leader="none" w:pos="1278"/>
        </w:tabs>
        <w:spacing w:before="0" w:beforeAutospacing="0" w:line="360" w:lineRule="auto"/>
        <w:ind w:left="1275.5905511811022" w:right="297.4015748031502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отзывы участников мероприятия (проекта) о работе наставника (не более 10 документов).</w:t>
      </w:r>
    </w:p>
    <w:p w:rsidR="00000000" w:rsidDel="00000000" w:rsidP="00000000" w:rsidRDefault="00000000" w:rsidRPr="00000000" w14:paraId="0000003F">
      <w:pPr>
        <w:tabs>
          <w:tab w:val="left" w:leader="none" w:pos="1276"/>
          <w:tab w:val="left" w:leader="none" w:pos="1278"/>
        </w:tabs>
        <w:spacing w:before="137" w:line="360" w:lineRule="auto"/>
        <w:ind w:left="720" w:right="13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numPr>
          <w:ilvl w:val="0"/>
          <w:numId w:val="14"/>
        </w:numPr>
        <w:tabs>
          <w:tab w:val="left" w:leader="none" w:pos="1143"/>
        </w:tabs>
        <w:spacing w:after="0" w:before="0" w:line="360" w:lineRule="auto"/>
        <w:ind w:left="1143" w:right="0" w:hanging="242.00000000000003"/>
        <w:jc w:val="both"/>
        <w:rPr/>
      </w:pPr>
      <w:r w:rsidDel="00000000" w:rsidR="00000000" w:rsidRPr="00000000">
        <w:rPr>
          <w:rtl w:val="0"/>
        </w:rPr>
        <w:t xml:space="preserve">«Интеллект 2026 года»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360" w:lineRule="auto"/>
        <w:ind w:left="194" w:right="275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 за выдающиеся достижения в области науки,участники и победители научных олимпиад, конференций и форумов, имеющие научные публикации, занимающиеся развитием, популяризацией и продвижением научных исследований в Академии и Институте.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904" w:right="297.4015748031502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6"/>
          <w:tab w:val="left" w:leader="none" w:pos="1278"/>
        </w:tabs>
        <w:spacing w:after="0" w:before="136" w:line="360" w:lineRule="auto"/>
        <w:ind w:left="1278" w:right="297.4015748031502" w:hanging="360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документов, подтверждающих основные достижения 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год (не более 10 документов);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6"/>
        </w:tabs>
        <w:spacing w:after="0" w:before="0" w:line="360" w:lineRule="auto"/>
        <w:ind w:left="1226" w:right="297.4015748031502" w:hanging="308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научных публикаций (</w:t>
      </w:r>
      <w:r w:rsidDel="00000000" w:rsidR="00000000" w:rsidRPr="00000000">
        <w:rPr>
          <w:sz w:val="24"/>
          <w:szCs w:val="24"/>
          <w:rtl w:val="0"/>
        </w:rPr>
        <w:t xml:space="preserve">н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аучные работы засчитываются только при условии предоставления полного текста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публикации с исходными данными издания (обложка издания, оглавление))..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numPr>
          <w:ilvl w:val="0"/>
          <w:numId w:val="14"/>
        </w:numPr>
        <w:tabs>
          <w:tab w:val="left" w:leader="none" w:pos="1143"/>
        </w:tabs>
        <w:spacing w:after="0" w:before="0" w:line="360" w:lineRule="auto"/>
        <w:ind w:left="1143" w:right="0" w:hanging="242.00000000000003"/>
        <w:jc w:val="both"/>
        <w:rPr/>
      </w:pPr>
      <w:r w:rsidDel="00000000" w:rsidR="00000000" w:rsidRPr="00000000">
        <w:rPr>
          <w:rtl w:val="0"/>
        </w:rPr>
        <w:t xml:space="preserve">«Волонтер 2026 года»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360" w:lineRule="auto"/>
        <w:ind w:left="194" w:right="282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 за выдающиеся успехи в области волонтерского (добровольческого) движения, внесшие вклад в развитие массового волонтерского (добровольческого) движения Академии и </w:t>
      </w:r>
      <w:r w:rsidDel="00000000" w:rsidR="00000000" w:rsidRPr="00000000">
        <w:rPr>
          <w:sz w:val="24"/>
          <w:szCs w:val="24"/>
          <w:rtl w:val="0"/>
        </w:rPr>
        <w:t xml:space="preserve">И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нститута.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904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132" w:line="360" w:lineRule="auto"/>
        <w:ind w:left="1278" w:right="137" w:hanging="360"/>
        <w:jc w:val="left"/>
        <w:rPr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документов, подтверждающих основные достижения 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год (не более 10 документов);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8"/>
        </w:tabs>
        <w:spacing w:after="0" w:before="0" w:line="360" w:lineRule="auto"/>
        <w:ind w:left="1278" w:right="280" w:hanging="360"/>
        <w:jc w:val="left"/>
        <w:rPr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характеристик или рекомендательных писем от руководителей студенческих структур/глав рабочих групп</w:t>
      </w:r>
      <w:r w:rsidDel="00000000" w:rsidR="00000000" w:rsidRPr="00000000">
        <w:rPr>
          <w:sz w:val="24"/>
          <w:szCs w:val="24"/>
          <w:rtl w:val="0"/>
        </w:rPr>
        <w:t xml:space="preserve"> (не более 3 документов);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tabs>
          <w:tab w:val="left" w:leader="none" w:pos="1278"/>
        </w:tabs>
        <w:spacing w:before="0" w:line="360" w:lineRule="auto"/>
        <w:ind w:left="1278" w:right="2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выгрузка верифицированных часов с платформы «Добро.рф» (dobro.ru).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numPr>
          <w:ilvl w:val="0"/>
          <w:numId w:val="14"/>
        </w:numPr>
        <w:tabs>
          <w:tab w:val="left" w:leader="none" w:pos="1143"/>
        </w:tabs>
        <w:spacing w:after="0" w:before="1" w:line="360" w:lineRule="auto"/>
        <w:ind w:left="1143" w:right="0" w:hanging="242.00000000000003"/>
        <w:jc w:val="both"/>
        <w:rPr/>
      </w:pPr>
      <w:r w:rsidDel="00000000" w:rsidR="00000000" w:rsidRPr="00000000">
        <w:rPr>
          <w:rtl w:val="0"/>
        </w:rPr>
        <w:t xml:space="preserve">«Староста 2026 года»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" w:line="360" w:lineRule="auto"/>
        <w:ind w:left="194" w:right="274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студенты, являющиеся старостами учебной группы, представителями старостата, наиболее активно проявившие себя в развитии студенческого самоуправления в сфере учебной деятельности Академии и </w:t>
      </w:r>
      <w:r w:rsidDel="00000000" w:rsidR="00000000" w:rsidRPr="00000000">
        <w:rPr>
          <w:sz w:val="24"/>
          <w:szCs w:val="24"/>
          <w:rtl w:val="0"/>
        </w:rPr>
        <w:t xml:space="preserve">И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нститута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4" w:right="297.4015748031502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42"/>
          <w:tab w:val="left" w:leader="none" w:pos="1278"/>
        </w:tabs>
        <w:spacing w:after="0" w:before="200" w:line="360" w:lineRule="auto"/>
        <w:ind w:left="1278" w:right="297.4015748031502" w:hanging="42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рекомендательная записка от инспектора (куратора) направления из деканата в свободной форме;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42"/>
          <w:tab w:val="left" w:leader="none" w:pos="1278"/>
        </w:tabs>
        <w:spacing w:after="0" w:before="0" w:line="360" w:lineRule="auto"/>
        <w:ind w:left="1278" w:right="297.4015748031502" w:hanging="42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рекомендательная записка с подписями более 50% группы в свободной форм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5"/>
          <w:tab w:val="left" w:leader="none" w:pos="1278"/>
        </w:tabs>
        <w:spacing w:after="0" w:before="0" w:line="360" w:lineRule="auto"/>
        <w:ind w:left="1278" w:right="297.4015748031502" w:hanging="425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рекомендательное письмо от председателя Совета старост РАНХиГС или главы старостата ИПНБ РАНХиГС;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numPr>
          <w:ilvl w:val="0"/>
          <w:numId w:val="14"/>
        </w:numPr>
        <w:tabs>
          <w:tab w:val="left" w:leader="none" w:pos="1263"/>
        </w:tabs>
        <w:spacing w:after="0" w:before="1" w:line="360" w:lineRule="auto"/>
        <w:ind w:left="1263" w:right="0" w:hanging="362"/>
        <w:jc w:val="both"/>
        <w:rPr/>
      </w:pPr>
      <w:r w:rsidDel="00000000" w:rsidR="00000000" w:rsidRPr="00000000">
        <w:rPr>
          <w:rtl w:val="0"/>
        </w:rPr>
        <w:t xml:space="preserve">«Медийщик 2026 года»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360" w:lineRule="auto"/>
        <w:ind w:left="194" w:right="274" w:firstLine="706.9999999999999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Оцениваются студенты за успехи в области развития медиапространства, внесшие значимый вклад в формирование актуального контента и развитие студенческих СМИ Академии и Института.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904" w:right="297.4015748031502" w:firstLine="0"/>
        <w:jc w:val="both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Обязательные условия участия в номинации: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297.4015748031502" w:hanging="360"/>
        <w:jc w:val="both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документов, подтверждающих основные достижения 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год (не более 10 документов);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297.4015748031502" w:hanging="360"/>
        <w:jc w:val="both"/>
        <w:rPr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характеристик или рекомендательных писем от руководителей студенческих структур/глав рабочих групп</w:t>
      </w:r>
      <w:r w:rsidDel="00000000" w:rsidR="00000000" w:rsidRPr="00000000">
        <w:rPr>
          <w:sz w:val="24"/>
          <w:szCs w:val="24"/>
          <w:rtl w:val="0"/>
        </w:rPr>
        <w:t xml:space="preserve">/руководителей проектов Академии (не более 3 документов).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tabs>
          <w:tab w:val="left" w:leader="none" w:pos="1143"/>
        </w:tabs>
        <w:spacing w:line="360" w:lineRule="auto"/>
        <w:ind w:left="0" w:firstLine="850.3937007874017"/>
        <w:jc w:val="left"/>
        <w:rPr/>
      </w:pPr>
      <w:bookmarkStart w:colFirst="0" w:colLast="0" w:name="_w1moknve7abj" w:id="0"/>
      <w:bookmarkEnd w:id="0"/>
      <w:r w:rsidDel="00000000" w:rsidR="00000000" w:rsidRPr="00000000">
        <w:rPr>
          <w:rtl w:val="0"/>
        </w:rPr>
        <w:t xml:space="preserve">8. «Общественник 2026 года»</w:t>
      </w:r>
    </w:p>
    <w:p w:rsidR="00000000" w:rsidDel="00000000" w:rsidP="00000000" w:rsidRDefault="00000000" w:rsidRPr="00000000" w14:paraId="0000005B">
      <w:pPr>
        <w:spacing w:before="142" w:line="360" w:lineRule="auto"/>
        <w:ind w:left="194" w:right="283" w:firstLine="706.999999999999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Оцениваются студенты за выдающиеся достижения в общественной деятельности, активно проявившие себя в студенческой жизни Академии и Института, внесшие значимый вклад в развитие студенческого самоуправления и общественных инициатив.</w:t>
      </w:r>
    </w:p>
    <w:p w:rsidR="00000000" w:rsidDel="00000000" w:rsidP="00000000" w:rsidRDefault="00000000" w:rsidRPr="00000000" w14:paraId="0000005C">
      <w:pPr>
        <w:spacing w:before="3" w:line="360" w:lineRule="auto"/>
        <w:ind w:left="90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Обязательные условия участия в номинации: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hd w:fill="ffffff" w:val="clear"/>
        <w:spacing w:after="0" w:afterAutospacing="0" w:before="0" w:line="360" w:lineRule="auto"/>
        <w:ind w:left="1440" w:right="297.4015748031502" w:hanging="360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наличие документов, подтверждающих основные достижения за 2025–2026 учебный год (не более 10 документов)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hd w:fill="ffffff" w:val="clear"/>
        <w:spacing w:after="240" w:before="0" w:beforeAutospacing="0" w:line="360" w:lineRule="auto"/>
        <w:ind w:left="1440" w:right="297.4015748031502" w:hanging="360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наличие характеристик или рекомендательных писем от руководителей студенческих структур / г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лав рабочих групп</w:t>
      </w:r>
      <w:r w:rsidDel="00000000" w:rsidR="00000000" w:rsidRPr="00000000">
        <w:rPr>
          <w:color w:val="0f1115"/>
          <w:sz w:val="24"/>
          <w:szCs w:val="24"/>
          <w:rtl w:val="0"/>
        </w:rPr>
        <w:t xml:space="preserve"> (не более 3 документов);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76" w:lineRule="auto"/>
        <w:ind w:left="0" w:firstLine="0"/>
        <w:jc w:val="both"/>
        <w:rPr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0" w:line="360" w:lineRule="auto"/>
        <w:ind w:left="194" w:right="276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Один участник имеет возможность принять участие как в одной, так и в нескольких номинациях.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79" w:line="360" w:lineRule="auto"/>
        <w:ind w:left="194" w:right="280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Один участник может быть признан победителем только в одной номинации.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0" w:line="360" w:lineRule="auto"/>
        <w:ind w:left="194" w:right="281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участия в нескольких номинациях участник должен списком указать, какие номинации являются для него более, а какие менее приоритетными.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" w:line="360" w:lineRule="auto"/>
        <w:ind w:left="194" w:right="275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если результаты участника являются лучшими сразу в нескольких номинациях, ему присуждается победа только в той номинации, которую он выбрал в качестве более приоритетной. Победителем же в менее приоритетной для указанного участника номинации становится студент, чьи результаты наиболее высоки среди оставшихся участников.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0" w:line="360" w:lineRule="auto"/>
        <w:ind w:left="195" w:right="274" w:firstLine="70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Лица, признанные победителями конкурса «Студент года» ИПНБ РАНХиГС в предыдущие годы,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 допускаются</w:t>
      </w:r>
      <w:r w:rsidDel="00000000" w:rsidR="00000000" w:rsidRPr="00000000">
        <w:rPr>
          <w:sz w:val="24"/>
          <w:szCs w:val="24"/>
          <w:rtl w:val="0"/>
        </w:rPr>
        <w:t xml:space="preserve"> к участию в текущем конкурсе в номинации, по которой они ранее стали победителями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360" w:lineRule="auto"/>
        <w:ind w:left="195" w:right="0" w:firstLine="705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numPr>
          <w:ilvl w:val="2"/>
          <w:numId w:val="5"/>
        </w:numPr>
        <w:tabs>
          <w:tab w:val="left" w:leader="none" w:pos="1595"/>
        </w:tabs>
        <w:spacing w:after="0" w:before="0" w:line="360" w:lineRule="auto"/>
        <w:ind w:left="195" w:right="0" w:firstLine="705"/>
        <w:jc w:val="left"/>
        <w:rPr/>
      </w:pPr>
      <w:r w:rsidDel="00000000" w:rsidR="00000000" w:rsidRPr="00000000">
        <w:rPr>
          <w:rtl w:val="0"/>
        </w:rPr>
        <w:t xml:space="preserve">Порядок определения победителей Конкурса и их награждение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1"/>
        </w:tabs>
        <w:spacing w:after="0" w:before="140" w:line="360" w:lineRule="auto"/>
        <w:ind w:left="195" w:right="0" w:firstLine="70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Определение победителей Конкурса осуществляется Комиссией по определению победителей Конкурса в порядке, установленном пунктом 3.1.2 настоящего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0" w:line="360" w:lineRule="auto"/>
        <w:ind w:left="194" w:right="275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 каждой номинации может быть только один победитель (2-е, 3-е и другие места не предусмотрены).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6"/>
        </w:tabs>
        <w:spacing w:after="0" w:before="0" w:line="360" w:lineRule="auto"/>
        <w:ind w:left="1636" w:right="0" w:hanging="732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Победители Конкурса награждаются </w:t>
      </w:r>
      <w:r w:rsidDel="00000000" w:rsidR="00000000" w:rsidRPr="00000000">
        <w:rPr>
          <w:sz w:val="24"/>
          <w:szCs w:val="24"/>
          <w:rtl w:val="0"/>
        </w:rPr>
        <w:t xml:space="preserve">конкурсной наградой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A">
      <w:pPr>
        <w:pStyle w:val="Heading1"/>
        <w:numPr>
          <w:ilvl w:val="2"/>
          <w:numId w:val="5"/>
        </w:numPr>
        <w:tabs>
          <w:tab w:val="left" w:leader="none" w:pos="2716"/>
        </w:tabs>
        <w:spacing w:after="0" w:before="274" w:line="360" w:lineRule="auto"/>
        <w:ind w:left="2716" w:right="0" w:hanging="361.9999999999999"/>
        <w:jc w:val="left"/>
        <w:rPr/>
      </w:pPr>
      <w:r w:rsidDel="00000000" w:rsidR="00000000" w:rsidRPr="00000000">
        <w:rPr>
          <w:rtl w:val="0"/>
        </w:rPr>
        <w:t xml:space="preserve">Общие требования к участникам</w:t>
      </w:r>
    </w:p>
    <w:p w:rsidR="00000000" w:rsidDel="00000000" w:rsidP="00000000" w:rsidRDefault="00000000" w:rsidRPr="00000000" w14:paraId="0000006B">
      <w:pPr>
        <w:pStyle w:val="Heading1"/>
        <w:tabs>
          <w:tab w:val="left" w:leader="none" w:pos="2716"/>
        </w:tabs>
        <w:spacing w:after="0" w:before="274" w:line="360" w:lineRule="auto"/>
        <w:ind w:left="0" w:right="0" w:firstLine="708.661417322834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Участниками Конкурса могут быть только студенты ИПНБ РАНХиГС вне зависимости от курса или направления обучения, не имеющие академических задолженностей и дисциплинарных взысканий, имеющие высокие </w:t>
      </w:r>
      <w:r w:rsidDel="00000000" w:rsidR="00000000" w:rsidRPr="00000000">
        <w:rPr>
          <w:b w:val="0"/>
          <w:bCs w:val="0"/>
          <w:rtl w:val="0"/>
        </w:rPr>
        <w:t xml:space="preserve">результаты образовательной деятельности 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и не находящиеся в академическом отпуске, обладающие особыми достижениями в научной, творческой, спортивной, добровольческой, патриотической деятельности, студенческом самоуправлении, общественной деятельности за </w:t>
      </w:r>
      <w:r w:rsidDel="00000000" w:rsidR="00000000" w:rsidRPr="00000000">
        <w:rPr>
          <w:rtl w:val="0"/>
        </w:rPr>
        <w:t xml:space="preserve">2025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2026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учебный год, </w:t>
      </w:r>
      <w:r w:rsidDel="00000000" w:rsidR="00000000" w:rsidRPr="00000000">
        <w:rPr>
          <w:b w:val="0"/>
          <w:bCs w:val="0"/>
          <w:rtl w:val="0"/>
        </w:rPr>
        <w:t xml:space="preserve">подтвержденные</w:t>
      </w: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соответствующими документами.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38" w:line="360" w:lineRule="auto"/>
        <w:ind w:left="0" w:right="270" w:firstLine="708.6614173228347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</w:t>
      </w:r>
      <w:r w:rsidDel="00000000" w:rsidR="00000000" w:rsidRPr="00000000">
        <w:rPr>
          <w:sz w:val="24"/>
          <w:szCs w:val="24"/>
          <w:rtl w:val="0"/>
        </w:rPr>
        <w:t xml:space="preserve">ами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Конкурса не могут быть члены комиссии по определению победителей Конкурса.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40" w:line="360" w:lineRule="auto"/>
        <w:ind w:left="0" w:right="273" w:firstLine="70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 обязан заполнить все обязательные поля формы </w:t>
      </w:r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https://forms.yandex.ru/u/6ac4dddc1f1eb560c0c794fe</w:t>
        </w:r>
      </w:hyperlink>
      <w:r w:rsidDel="00000000" w:rsidR="00000000" w:rsidRPr="00000000">
        <w:rPr>
          <w:sz w:val="24"/>
          <w:szCs w:val="24"/>
          <w:rtl w:val="0"/>
        </w:rPr>
        <w:t xml:space="preserve">, загрузить полный пакет документов в облачное хранилище (Яндекс Диск) и прикрепить в форме ссылку на папку с документами. При прикреплении ссылки на облачное хранилище участник обязан открыть доступ к ней для просмотра. Ссылки с ограниченным доступом к рассмотрению не принимаются.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39" w:line="360" w:lineRule="auto"/>
        <w:ind w:left="0" w:right="272" w:firstLine="705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 обязан на протяжении всего Конкурса соблюдать требования всех локальных нормативных актов ИПНБ РАНХиГС и Академии, а также выполнять все правомерные указания организатора.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39" w:line="360" w:lineRule="auto"/>
        <w:ind w:left="194" w:right="272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достижения участника должны быть подтверждены соответствующими документами.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numPr>
          <w:ilvl w:val="2"/>
          <w:numId w:val="5"/>
        </w:numPr>
        <w:tabs>
          <w:tab w:val="left" w:leader="none" w:pos="3796"/>
        </w:tabs>
        <w:spacing w:after="0" w:before="0" w:line="360" w:lineRule="auto"/>
        <w:ind w:left="3796" w:right="0" w:hanging="253.99999999999977"/>
        <w:jc w:val="both"/>
        <w:rPr/>
      </w:pPr>
      <w:r w:rsidDel="00000000" w:rsidR="00000000" w:rsidRPr="00000000">
        <w:rPr>
          <w:rtl w:val="0"/>
        </w:rPr>
        <w:t xml:space="preserve">Прочие условия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3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39" w:line="360" w:lineRule="auto"/>
        <w:ind w:left="194" w:right="272" w:firstLine="706.9999999999999"/>
        <w:jc w:val="both"/>
      </w:pPr>
      <w:r w:rsidDel="00000000" w:rsidR="00000000" w:rsidRPr="00000000">
        <w:rPr>
          <w:sz w:val="24"/>
          <w:szCs w:val="24"/>
          <w:rtl w:val="0"/>
        </w:rPr>
        <w:t xml:space="preserve"> Отстранение участников от дальнейшего участия в Конкурсе.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4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139" w:line="360" w:lineRule="auto"/>
        <w:ind w:left="194" w:right="277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участник пропускает какой-либо из этапов Конкурса, не имея </w:t>
      </w:r>
      <w:r w:rsidDel="00000000" w:rsidR="00000000" w:rsidRPr="00000000">
        <w:rPr>
          <w:sz w:val="24"/>
          <w:szCs w:val="24"/>
          <w:rtl w:val="0"/>
        </w:rPr>
        <w:t xml:space="preserve">на то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уважительной причины или не согласовав это с организатором, то он может быть отстранен от дальнейшего участия в Конкурсе на усмотрение организаторов.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4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0" w:line="360" w:lineRule="auto"/>
        <w:ind w:left="194" w:right="272" w:firstLine="706.9999999999999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нарушения какого-либо из пунктов данного положения участником он может быть отстранен от дальнейшего участия в Конкурсе на усмотрение организаторов.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3" w:line="360" w:lineRule="auto"/>
        <w:ind w:left="0" w:right="33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5"/>
        </w:tabs>
        <w:spacing w:after="0" w:before="3" w:line="360" w:lineRule="auto"/>
        <w:ind w:left="0" w:right="33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14" w:type="default"/>
          <w:pgSz w:h="16840" w:w="11910" w:orient="portrait"/>
          <w:pgMar w:bottom="940" w:top="1120" w:left="1700" w:right="708" w:header="0" w:footer="71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3133725</wp:posOffset>
            </wp:positionH>
            <wp:positionV relativeFrom="paragraph">
              <wp:posOffset>31738</wp:posOffset>
            </wp:positionV>
            <wp:extent cx="1327439" cy="76360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7439" cy="7636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9">
      <w:pPr>
        <w:spacing w:before="90" w:line="360" w:lineRule="auto"/>
        <w:ind w:left="2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Председатель Студенческого совета ИПНБ РАНХиГС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360" w:lineRule="auto"/>
        <w:ind w:left="2551.1811023622045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940" w:top="1120" w:left="1700" w:right="708" w:header="0" w:footer="710"/>
          <w:cols w:equalWidth="0" w:num="2">
            <w:col w:space="1174" w:w="4164"/>
            <w:col w:space="0" w:w="4164"/>
          </w:cols>
        </w:sectPr>
      </w:pPr>
      <w:r w:rsidDel="00000000" w:rsidR="00000000" w:rsidRPr="00000000">
        <w:br w:type="column"/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Калинина Е.С.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" w:line="360" w:lineRule="auto"/>
        <w:ind w:left="0" w:right="282" w:firstLine="0"/>
        <w:jc w:val="righ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№1</w:t>
      </w:r>
    </w:p>
    <w:p w:rsidR="00000000" w:rsidDel="00000000" w:rsidP="00000000" w:rsidRDefault="00000000" w:rsidRPr="00000000" w14:paraId="0000007C">
      <w:pPr>
        <w:spacing w:before="144" w:line="360" w:lineRule="auto"/>
        <w:ind w:left="6142" w:right="0" w:firstLine="465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положению о проведении Конкурса «Студент года – 2026»</w:t>
      </w:r>
    </w:p>
    <w:p w:rsidR="00000000" w:rsidDel="00000000" w:rsidP="00000000" w:rsidRDefault="00000000" w:rsidRPr="00000000" w14:paraId="0000007D">
      <w:pPr>
        <w:spacing w:before="0" w:line="360" w:lineRule="auto"/>
        <w:ind w:left="0" w:right="28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ИПНБ РАНХиГС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148" w:right="295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Пакет Документов для участия в конкурсном отборе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360" w:lineRule="auto"/>
        <w:ind w:left="148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«Студент года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2026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ИПНБ РАНХиГС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36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2"/>
          <w:tab w:val="left" w:leader="none" w:pos="1609"/>
          <w:tab w:val="left" w:leader="none" w:pos="2460"/>
          <w:tab w:val="left" w:leader="none" w:pos="3715"/>
          <w:tab w:val="left" w:leader="none" w:pos="4344"/>
          <w:tab w:val="left" w:leader="none" w:pos="5513"/>
          <w:tab w:val="left" w:leader="none" w:pos="7246"/>
          <w:tab w:val="left" w:leader="none" w:pos="7875"/>
        </w:tabs>
        <w:spacing w:after="0" w:before="0" w:line="360" w:lineRule="auto"/>
        <w:ind w:left="462" w:right="277" w:hanging="363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Заявка</w:t>
        <w:tab/>
        <w:t xml:space="preserve">для</w:t>
        <w:tab/>
        <w:t xml:space="preserve">участия</w:t>
        <w:tab/>
        <w:t xml:space="preserve">в</w:t>
        <w:tab/>
        <w:t xml:space="preserve">отборе</w:t>
        <w:tab/>
        <w:t xml:space="preserve">(заполняется</w:t>
        <w:tab/>
        <w:t xml:space="preserve">в</w:t>
        <w:tab/>
        <w:t xml:space="preserve">онлайн-форме </w:t>
      </w:r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https://forms.yandex.ru/u/6ac4dddc1f1eb560c0c794fe/</w:t>
        </w:r>
      </w:hyperlink>
      <w:r w:rsidDel="00000000" w:rsidR="00000000" w:rsidRPr="00000000">
        <w:rPr>
          <w:color w:val="000000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каждым участником Конкурса).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2"/>
        </w:tabs>
        <w:spacing w:after="0" w:before="173" w:line="360" w:lineRule="auto"/>
        <w:ind w:left="462" w:right="0" w:hanging="362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Выписка из электронной зачетной книжки студента в формате PDF за все время обучения.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2"/>
        </w:tabs>
        <w:spacing w:after="0" w:before="170" w:line="360" w:lineRule="auto"/>
        <w:ind w:left="462" w:right="275" w:hanging="363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необходимые документы в соответствии с номинациями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</w:t>
      </w:r>
      <w:r w:rsidDel="00000000" w:rsidR="00000000" w:rsidRPr="00000000">
        <w:rPr>
          <w:sz w:val="24"/>
          <w:szCs w:val="24"/>
          <w:rtl w:val="0"/>
        </w:rPr>
        <w:t xml:space="preserve">2025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2026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учебный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 в формате PDF.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8"/>
        </w:tabs>
        <w:spacing w:after="0" w:before="188" w:line="360" w:lineRule="auto"/>
        <w:ind w:left="908" w:right="0" w:hanging="417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Категории, где более одного документа формируются в единый PDF файл.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4"/>
        </w:tabs>
        <w:spacing w:after="0" w:before="1" w:line="360" w:lineRule="auto"/>
        <w:ind w:left="854" w:right="276" w:hanging="363"/>
        <w:jc w:val="both"/>
        <w:rPr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Каждый файл должен быть </w:t>
      </w:r>
      <w:r w:rsidDel="00000000" w:rsidR="00000000" w:rsidRPr="00000000">
        <w:rPr>
          <w:sz w:val="24"/>
          <w:szCs w:val="24"/>
          <w:rtl w:val="0"/>
        </w:rPr>
        <w:t xml:space="preserve">назван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формате: «Название документа (Фамилия, инициалы)».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4"/>
        </w:tabs>
        <w:spacing w:after="0" w:before="1" w:line="360" w:lineRule="auto"/>
        <w:ind w:left="462" w:right="276" w:hanging="363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Ссылка на облачное хранилище (Яндекс Диск) с полным пакетом документов, прикрепляемая в онлайн-форме. Перед отправкой ссылки необходимо открыть к ней доступ для просмотра.</w:t>
      </w:r>
    </w:p>
    <w:sectPr>
      <w:type w:val="nextPage"/>
      <w:pgSz w:h="16840" w:w="11910" w:orient="portrait"/>
      <w:pgMar w:bottom="940" w:top="1040" w:left="1700" w:right="708" w:header="0" w:footer="71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462" w:hanging="362.99999999999994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9" w:hanging="417.999999999999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855" w:hanging="418"/>
      </w:pPr>
      <w:rPr/>
    </w:lvl>
    <w:lvl w:ilvl="3">
      <w:start w:val="0"/>
      <w:numFmt w:val="bullet"/>
      <w:lvlText w:val="•"/>
      <w:lvlJc w:val="left"/>
      <w:pPr>
        <w:ind w:left="2810" w:hanging="418"/>
      </w:pPr>
      <w:rPr/>
    </w:lvl>
    <w:lvl w:ilvl="4">
      <w:start w:val="0"/>
      <w:numFmt w:val="bullet"/>
      <w:lvlText w:val="•"/>
      <w:lvlJc w:val="left"/>
      <w:pPr>
        <w:ind w:left="3766" w:hanging="418"/>
      </w:pPr>
      <w:rPr/>
    </w:lvl>
    <w:lvl w:ilvl="5">
      <w:start w:val="0"/>
      <w:numFmt w:val="bullet"/>
      <w:lvlText w:val="•"/>
      <w:lvlJc w:val="left"/>
      <w:pPr>
        <w:ind w:left="4721" w:hanging="418"/>
      </w:pPr>
      <w:rPr/>
    </w:lvl>
    <w:lvl w:ilvl="6">
      <w:start w:val="0"/>
      <w:numFmt w:val="bullet"/>
      <w:lvlText w:val="•"/>
      <w:lvlJc w:val="left"/>
      <w:pPr>
        <w:ind w:left="5676" w:hanging="417.9999999999991"/>
      </w:pPr>
      <w:rPr/>
    </w:lvl>
    <w:lvl w:ilvl="7">
      <w:start w:val="0"/>
      <w:numFmt w:val="bullet"/>
      <w:lvlText w:val="•"/>
      <w:lvlJc w:val="left"/>
      <w:pPr>
        <w:ind w:left="6632" w:hanging="417.9999999999991"/>
      </w:pPr>
      <w:rPr/>
    </w:lvl>
    <w:lvl w:ilvl="8">
      <w:start w:val="0"/>
      <w:numFmt w:val="bullet"/>
      <w:lvlText w:val="•"/>
      <w:lvlJc w:val="left"/>
      <w:pPr>
        <w:ind w:left="7587" w:hanging="417.9999999999991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1278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101" w:hanging="360"/>
      </w:pPr>
      <w:rPr/>
    </w:lvl>
    <w:lvl w:ilvl="2">
      <w:start w:val="0"/>
      <w:numFmt w:val="bullet"/>
      <w:lvlText w:val="•"/>
      <w:lvlJc w:val="left"/>
      <w:pPr>
        <w:ind w:left="2923" w:hanging="360"/>
      </w:pPr>
      <w:rPr/>
    </w:lvl>
    <w:lvl w:ilvl="3">
      <w:start w:val="0"/>
      <w:numFmt w:val="bullet"/>
      <w:lvlText w:val="•"/>
      <w:lvlJc w:val="left"/>
      <w:pPr>
        <w:ind w:left="3745" w:hanging="360"/>
      </w:pPr>
      <w:rPr/>
    </w:lvl>
    <w:lvl w:ilvl="4">
      <w:start w:val="0"/>
      <w:numFmt w:val="bullet"/>
      <w:lvlText w:val="•"/>
      <w:lvlJc w:val="left"/>
      <w:pPr>
        <w:ind w:left="4567" w:hanging="360"/>
      </w:pPr>
      <w:rPr/>
    </w:lvl>
    <w:lvl w:ilvl="5">
      <w:start w:val="0"/>
      <w:numFmt w:val="bullet"/>
      <w:lvlText w:val="•"/>
      <w:lvlJc w:val="left"/>
      <w:pPr>
        <w:ind w:left="5389" w:hanging="360"/>
      </w:pPr>
      <w:rPr/>
    </w:lvl>
    <w:lvl w:ilvl="6">
      <w:start w:val="0"/>
      <w:numFmt w:val="bullet"/>
      <w:lvlText w:val="•"/>
      <w:lvlJc w:val="left"/>
      <w:pPr>
        <w:ind w:left="6211" w:hanging="360"/>
      </w:pPr>
      <w:rPr/>
    </w:lvl>
    <w:lvl w:ilvl="7">
      <w:start w:val="0"/>
      <w:numFmt w:val="bullet"/>
      <w:lvlText w:val="•"/>
      <w:lvlJc w:val="left"/>
      <w:pPr>
        <w:ind w:left="7032" w:hanging="360"/>
      </w:pPr>
      <w:rPr/>
    </w:lvl>
    <w:lvl w:ilvl="8">
      <w:start w:val="0"/>
      <w:numFmt w:val="bullet"/>
      <w:lvlText w:val="•"/>
      <w:lvlJc w:val="left"/>
      <w:pPr>
        <w:ind w:left="7854" w:hanging="360"/>
      </w:pPr>
      <w:rPr/>
    </w:lvl>
  </w:abstractNum>
  <w:abstractNum w:abstractNumId="5">
    <w:lvl w:ilvl="0">
      <w:start w:val="3"/>
      <w:numFmt w:val="decimal"/>
      <w:lvlText w:val="%1"/>
      <w:lvlJc w:val="left"/>
      <w:pPr>
        <w:ind w:left="194" w:hanging="682"/>
      </w:pPr>
      <w:rPr/>
    </w:lvl>
    <w:lvl w:ilvl="1">
      <w:start w:val="2"/>
      <w:numFmt w:val="decimal"/>
      <w:lvlText w:val="%1.%2."/>
      <w:lvlJc w:val="left"/>
      <w:pPr>
        <w:ind w:left="194" w:hanging="68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4"/>
      <w:numFmt w:val="decimal"/>
      <w:lvlText w:val="%3."/>
      <w:lvlJc w:val="left"/>
      <w:pPr>
        <w:ind w:left="3811" w:hanging="238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4"/>
        <w:szCs w:val="24"/>
      </w:rPr>
    </w:lvl>
    <w:lvl w:ilvl="3">
      <w:start w:val="1"/>
      <w:numFmt w:val="decimal"/>
      <w:lvlText w:val="%3.%4."/>
      <w:lvlJc w:val="left"/>
      <w:pPr>
        <w:ind w:left="1562" w:hanging="660.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3.%4.%5."/>
      <w:lvlJc w:val="left"/>
      <w:pPr>
        <w:ind w:left="194" w:hanging="80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5">
      <w:start w:val="0"/>
      <w:numFmt w:val="bullet"/>
      <w:lvlText w:val="•"/>
      <w:lvlJc w:val="left"/>
      <w:pPr>
        <w:ind w:left="4766" w:hanging="800"/>
      </w:pPr>
      <w:rPr/>
    </w:lvl>
    <w:lvl w:ilvl="6">
      <w:start w:val="0"/>
      <w:numFmt w:val="bullet"/>
      <w:lvlText w:val="•"/>
      <w:lvlJc w:val="left"/>
      <w:pPr>
        <w:ind w:left="5712" w:hanging="800"/>
      </w:pPr>
      <w:rPr/>
    </w:lvl>
    <w:lvl w:ilvl="7">
      <w:start w:val="0"/>
      <w:numFmt w:val="bullet"/>
      <w:lvlText w:val="•"/>
      <w:lvlJc w:val="left"/>
      <w:pPr>
        <w:ind w:left="6659" w:hanging="800"/>
      </w:pPr>
      <w:rPr/>
    </w:lvl>
    <w:lvl w:ilvl="8">
      <w:start w:val="0"/>
      <w:numFmt w:val="bullet"/>
      <w:lvlText w:val="•"/>
      <w:lvlJc w:val="left"/>
      <w:pPr>
        <w:ind w:left="7605" w:hanging="800"/>
      </w:pPr>
      <w:rPr/>
    </w:lvl>
  </w:abstractNum>
  <w:abstractNum w:abstractNumId="6">
    <w:lvl w:ilvl="0">
      <w:start w:val="3"/>
      <w:numFmt w:val="decimal"/>
      <w:lvlText w:val="%1"/>
      <w:lvlJc w:val="left"/>
      <w:pPr>
        <w:ind w:left="1562" w:hanging="644.0000000000002"/>
      </w:pPr>
      <w:rPr/>
    </w:lvl>
    <w:lvl w:ilvl="1">
      <w:start w:val="1"/>
      <w:numFmt w:val="decimal"/>
      <w:lvlText w:val="%1.%2"/>
      <w:lvlJc w:val="left"/>
      <w:pPr>
        <w:ind w:left="1562" w:hanging="644.000000000000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574" w:hanging="67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3339" w:hanging="670"/>
      </w:pPr>
      <w:rPr/>
    </w:lvl>
    <w:lvl w:ilvl="4">
      <w:start w:val="0"/>
      <w:numFmt w:val="bullet"/>
      <w:lvlText w:val="•"/>
      <w:lvlJc w:val="left"/>
      <w:pPr>
        <w:ind w:left="4219" w:hanging="670"/>
      </w:pPr>
      <w:rPr/>
    </w:lvl>
    <w:lvl w:ilvl="5">
      <w:start w:val="0"/>
      <w:numFmt w:val="bullet"/>
      <w:lvlText w:val="•"/>
      <w:lvlJc w:val="left"/>
      <w:pPr>
        <w:ind w:left="5099" w:hanging="670"/>
      </w:pPr>
      <w:rPr/>
    </w:lvl>
    <w:lvl w:ilvl="6">
      <w:start w:val="0"/>
      <w:numFmt w:val="bullet"/>
      <w:lvlText w:val="•"/>
      <w:lvlJc w:val="left"/>
      <w:pPr>
        <w:ind w:left="5979" w:hanging="670"/>
      </w:pPr>
      <w:rPr/>
    </w:lvl>
    <w:lvl w:ilvl="7">
      <w:start w:val="0"/>
      <w:numFmt w:val="bullet"/>
      <w:lvlText w:val="•"/>
      <w:lvlJc w:val="left"/>
      <w:pPr>
        <w:ind w:left="6858" w:hanging="670"/>
      </w:pPr>
      <w:rPr/>
    </w:lvl>
    <w:lvl w:ilvl="8">
      <w:start w:val="0"/>
      <w:numFmt w:val="bullet"/>
      <w:lvlText w:val="•"/>
      <w:lvlJc w:val="left"/>
      <w:pPr>
        <w:ind w:left="7738" w:hanging="670"/>
      </w:pPr>
      <w:rPr/>
    </w:lvl>
  </w:abstractNum>
  <w:abstractNum w:abstractNumId="7">
    <w:lvl w:ilvl="0">
      <w:start w:val="2"/>
      <w:numFmt w:val="decimal"/>
      <w:lvlText w:val="%1"/>
      <w:lvlJc w:val="left"/>
      <w:pPr>
        <w:ind w:left="194" w:hanging="795"/>
      </w:pPr>
      <w:rPr/>
    </w:lvl>
    <w:lvl w:ilvl="1">
      <w:start w:val="1"/>
      <w:numFmt w:val="decimal"/>
      <w:lvlText w:val="%1.%2."/>
      <w:lvlJc w:val="left"/>
      <w:pPr>
        <w:ind w:left="194" w:hanging="79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-"/>
      <w:lvlJc w:val="left"/>
      <w:pPr>
        <w:ind w:left="194" w:hanging="21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2989" w:hanging="219"/>
      </w:pPr>
      <w:rPr/>
    </w:lvl>
    <w:lvl w:ilvl="4">
      <w:start w:val="0"/>
      <w:numFmt w:val="bullet"/>
      <w:lvlText w:val="•"/>
      <w:lvlJc w:val="left"/>
      <w:pPr>
        <w:ind w:left="3919" w:hanging="219"/>
      </w:pPr>
      <w:rPr/>
    </w:lvl>
    <w:lvl w:ilvl="5">
      <w:start w:val="0"/>
      <w:numFmt w:val="bullet"/>
      <w:lvlText w:val="•"/>
      <w:lvlJc w:val="left"/>
      <w:pPr>
        <w:ind w:left="4849" w:hanging="219"/>
      </w:pPr>
      <w:rPr/>
    </w:lvl>
    <w:lvl w:ilvl="6">
      <w:start w:val="0"/>
      <w:numFmt w:val="bullet"/>
      <w:lvlText w:val="•"/>
      <w:lvlJc w:val="left"/>
      <w:pPr>
        <w:ind w:left="5779" w:hanging="219"/>
      </w:pPr>
      <w:rPr/>
    </w:lvl>
    <w:lvl w:ilvl="7">
      <w:start w:val="0"/>
      <w:numFmt w:val="bullet"/>
      <w:lvlText w:val="•"/>
      <w:lvlJc w:val="left"/>
      <w:pPr>
        <w:ind w:left="6708" w:hanging="219"/>
      </w:pPr>
      <w:rPr/>
    </w:lvl>
    <w:lvl w:ilvl="8">
      <w:start w:val="0"/>
      <w:numFmt w:val="bullet"/>
      <w:lvlText w:val="•"/>
      <w:lvlJc w:val="left"/>
      <w:pPr>
        <w:ind w:left="7638" w:hanging="219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811" w:hanging="391.99999999999955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94" w:hanging="73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4450" w:hanging="735"/>
      </w:pPr>
      <w:rPr/>
    </w:lvl>
    <w:lvl w:ilvl="3">
      <w:start w:val="0"/>
      <w:numFmt w:val="bullet"/>
      <w:lvlText w:val="•"/>
      <w:lvlJc w:val="left"/>
      <w:pPr>
        <w:ind w:left="5081" w:hanging="735"/>
      </w:pPr>
      <w:rPr/>
    </w:lvl>
    <w:lvl w:ilvl="4">
      <w:start w:val="0"/>
      <w:numFmt w:val="bullet"/>
      <w:lvlText w:val="•"/>
      <w:lvlJc w:val="left"/>
      <w:pPr>
        <w:ind w:left="5712" w:hanging="735"/>
      </w:pPr>
      <w:rPr/>
    </w:lvl>
    <w:lvl w:ilvl="5">
      <w:start w:val="0"/>
      <w:numFmt w:val="bullet"/>
      <w:lvlText w:val="•"/>
      <w:lvlJc w:val="left"/>
      <w:pPr>
        <w:ind w:left="6343" w:hanging="735"/>
      </w:pPr>
      <w:rPr/>
    </w:lvl>
    <w:lvl w:ilvl="6">
      <w:start w:val="0"/>
      <w:numFmt w:val="bullet"/>
      <w:lvlText w:val="•"/>
      <w:lvlJc w:val="left"/>
      <w:pPr>
        <w:ind w:left="6974" w:hanging="735"/>
      </w:pPr>
      <w:rPr/>
    </w:lvl>
    <w:lvl w:ilvl="7">
      <w:start w:val="0"/>
      <w:numFmt w:val="bullet"/>
      <w:lvlText w:val="•"/>
      <w:lvlJc w:val="left"/>
      <w:pPr>
        <w:ind w:left="7605" w:hanging="735"/>
      </w:pPr>
      <w:rPr/>
    </w:lvl>
    <w:lvl w:ilvl="8">
      <w:start w:val="0"/>
      <w:numFmt w:val="bullet"/>
      <w:lvlText w:val="•"/>
      <w:lvlJc w:val="left"/>
      <w:pPr>
        <w:ind w:left="8236" w:hanging="735"/>
      </w:pPr>
      <w:rPr/>
    </w:lvl>
  </w:abstractNum>
  <w:abstractNum w:abstractNumId="9">
    <w:lvl w:ilvl="0">
      <w:start w:val="1"/>
      <w:numFmt w:val="decimal"/>
      <w:lvlText w:val="%1)"/>
      <w:lvlJc w:val="left"/>
      <w:pPr>
        <w:ind w:left="1278" w:hanging="39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101" w:hanging="392.0000000000002"/>
      </w:pPr>
      <w:rPr/>
    </w:lvl>
    <w:lvl w:ilvl="2">
      <w:start w:val="0"/>
      <w:numFmt w:val="bullet"/>
      <w:lvlText w:val="•"/>
      <w:lvlJc w:val="left"/>
      <w:pPr>
        <w:ind w:left="2923" w:hanging="392"/>
      </w:pPr>
      <w:rPr/>
    </w:lvl>
    <w:lvl w:ilvl="3">
      <w:start w:val="0"/>
      <w:numFmt w:val="bullet"/>
      <w:lvlText w:val="•"/>
      <w:lvlJc w:val="left"/>
      <w:pPr>
        <w:ind w:left="3745" w:hanging="392"/>
      </w:pPr>
      <w:rPr/>
    </w:lvl>
    <w:lvl w:ilvl="4">
      <w:start w:val="0"/>
      <w:numFmt w:val="bullet"/>
      <w:lvlText w:val="•"/>
      <w:lvlJc w:val="left"/>
      <w:pPr>
        <w:ind w:left="4567" w:hanging="392"/>
      </w:pPr>
      <w:rPr/>
    </w:lvl>
    <w:lvl w:ilvl="5">
      <w:start w:val="0"/>
      <w:numFmt w:val="bullet"/>
      <w:lvlText w:val="•"/>
      <w:lvlJc w:val="left"/>
      <w:pPr>
        <w:ind w:left="5389" w:hanging="392"/>
      </w:pPr>
      <w:rPr/>
    </w:lvl>
    <w:lvl w:ilvl="6">
      <w:start w:val="0"/>
      <w:numFmt w:val="bullet"/>
      <w:lvlText w:val="•"/>
      <w:lvlJc w:val="left"/>
      <w:pPr>
        <w:ind w:left="6211" w:hanging="392"/>
      </w:pPr>
      <w:rPr/>
    </w:lvl>
    <w:lvl w:ilvl="7">
      <w:start w:val="0"/>
      <w:numFmt w:val="bullet"/>
      <w:lvlText w:val="•"/>
      <w:lvlJc w:val="left"/>
      <w:pPr>
        <w:ind w:left="7032" w:hanging="392"/>
      </w:pPr>
      <w:rPr/>
    </w:lvl>
    <w:lvl w:ilvl="8">
      <w:start w:val="0"/>
      <w:numFmt w:val="bullet"/>
      <w:lvlText w:val="•"/>
      <w:lvlJc w:val="left"/>
      <w:pPr>
        <w:ind w:left="7854" w:hanging="392.0000000000009"/>
      </w:pPr>
      <w:rPr/>
    </w:lvl>
  </w:abstractNum>
  <w:abstractNum w:abstractNumId="10">
    <w:lvl w:ilvl="0">
      <w:start w:val="1"/>
      <w:numFmt w:val="decimal"/>
      <w:lvlText w:val="%1)"/>
      <w:lvlJc w:val="left"/>
      <w:pPr>
        <w:ind w:left="1278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101" w:hanging="360"/>
      </w:pPr>
      <w:rPr/>
    </w:lvl>
    <w:lvl w:ilvl="2">
      <w:start w:val="0"/>
      <w:numFmt w:val="bullet"/>
      <w:lvlText w:val="•"/>
      <w:lvlJc w:val="left"/>
      <w:pPr>
        <w:ind w:left="2923" w:hanging="360"/>
      </w:pPr>
      <w:rPr/>
    </w:lvl>
    <w:lvl w:ilvl="3">
      <w:start w:val="0"/>
      <w:numFmt w:val="bullet"/>
      <w:lvlText w:val="•"/>
      <w:lvlJc w:val="left"/>
      <w:pPr>
        <w:ind w:left="3745" w:hanging="360"/>
      </w:pPr>
      <w:rPr/>
    </w:lvl>
    <w:lvl w:ilvl="4">
      <w:start w:val="0"/>
      <w:numFmt w:val="bullet"/>
      <w:lvlText w:val="•"/>
      <w:lvlJc w:val="left"/>
      <w:pPr>
        <w:ind w:left="4567" w:hanging="360"/>
      </w:pPr>
      <w:rPr/>
    </w:lvl>
    <w:lvl w:ilvl="5">
      <w:start w:val="0"/>
      <w:numFmt w:val="bullet"/>
      <w:lvlText w:val="•"/>
      <w:lvlJc w:val="left"/>
      <w:pPr>
        <w:ind w:left="5389" w:hanging="360"/>
      </w:pPr>
      <w:rPr/>
    </w:lvl>
    <w:lvl w:ilvl="6">
      <w:start w:val="0"/>
      <w:numFmt w:val="bullet"/>
      <w:lvlText w:val="•"/>
      <w:lvlJc w:val="left"/>
      <w:pPr>
        <w:ind w:left="6211" w:hanging="360"/>
      </w:pPr>
      <w:rPr/>
    </w:lvl>
    <w:lvl w:ilvl="7">
      <w:start w:val="0"/>
      <w:numFmt w:val="bullet"/>
      <w:lvlText w:val="•"/>
      <w:lvlJc w:val="left"/>
      <w:pPr>
        <w:ind w:left="7032" w:hanging="360"/>
      </w:pPr>
      <w:rPr/>
    </w:lvl>
    <w:lvl w:ilvl="8">
      <w:start w:val="0"/>
      <w:numFmt w:val="bullet"/>
      <w:lvlText w:val="•"/>
      <w:lvlJc w:val="left"/>
      <w:pPr>
        <w:ind w:left="7854" w:hanging="360"/>
      </w:pPr>
      <w:rPr/>
    </w:lvl>
  </w:abstractNum>
  <w:abstractNum w:abstractNumId="11">
    <w:lvl w:ilvl="0">
      <w:start w:val="1"/>
      <w:numFmt w:val="decimal"/>
      <w:lvlText w:val="%1)"/>
      <w:lvlJc w:val="left"/>
      <w:pPr>
        <w:ind w:left="1278" w:hanging="31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101" w:hanging="310"/>
      </w:pPr>
      <w:rPr/>
    </w:lvl>
    <w:lvl w:ilvl="2">
      <w:start w:val="0"/>
      <w:numFmt w:val="bullet"/>
      <w:lvlText w:val="•"/>
      <w:lvlJc w:val="left"/>
      <w:pPr>
        <w:ind w:left="2923" w:hanging="310"/>
      </w:pPr>
      <w:rPr/>
    </w:lvl>
    <w:lvl w:ilvl="3">
      <w:start w:val="0"/>
      <w:numFmt w:val="bullet"/>
      <w:lvlText w:val="•"/>
      <w:lvlJc w:val="left"/>
      <w:pPr>
        <w:ind w:left="3745" w:hanging="310"/>
      </w:pPr>
      <w:rPr/>
    </w:lvl>
    <w:lvl w:ilvl="4">
      <w:start w:val="0"/>
      <w:numFmt w:val="bullet"/>
      <w:lvlText w:val="•"/>
      <w:lvlJc w:val="left"/>
      <w:pPr>
        <w:ind w:left="4567" w:hanging="310"/>
      </w:pPr>
      <w:rPr/>
    </w:lvl>
    <w:lvl w:ilvl="5">
      <w:start w:val="0"/>
      <w:numFmt w:val="bullet"/>
      <w:lvlText w:val="•"/>
      <w:lvlJc w:val="left"/>
      <w:pPr>
        <w:ind w:left="5389" w:hanging="310"/>
      </w:pPr>
      <w:rPr/>
    </w:lvl>
    <w:lvl w:ilvl="6">
      <w:start w:val="0"/>
      <w:numFmt w:val="bullet"/>
      <w:lvlText w:val="•"/>
      <w:lvlJc w:val="left"/>
      <w:pPr>
        <w:ind w:left="6211" w:hanging="310"/>
      </w:pPr>
      <w:rPr/>
    </w:lvl>
    <w:lvl w:ilvl="7">
      <w:start w:val="0"/>
      <w:numFmt w:val="bullet"/>
      <w:lvlText w:val="•"/>
      <w:lvlJc w:val="left"/>
      <w:pPr>
        <w:ind w:left="7032" w:hanging="310"/>
      </w:pPr>
      <w:rPr/>
    </w:lvl>
    <w:lvl w:ilvl="8">
      <w:start w:val="0"/>
      <w:numFmt w:val="bullet"/>
      <w:lvlText w:val="•"/>
      <w:lvlJc w:val="left"/>
      <w:pPr>
        <w:ind w:left="7854" w:hanging="310"/>
      </w:pPr>
      <w:rPr/>
    </w:lvl>
  </w:abstractNum>
  <w:abstractNum w:abstractNumId="12">
    <w:lvl w:ilvl="0">
      <w:start w:val="1"/>
      <w:numFmt w:val="decimal"/>
      <w:lvlText w:val="%1)"/>
      <w:lvlJc w:val="left"/>
      <w:pPr>
        <w:ind w:left="1264" w:hanging="345.999999999999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083" w:hanging="345.9999999999998"/>
      </w:pPr>
      <w:rPr/>
    </w:lvl>
    <w:lvl w:ilvl="2">
      <w:start w:val="0"/>
      <w:numFmt w:val="bullet"/>
      <w:lvlText w:val="•"/>
      <w:lvlJc w:val="left"/>
      <w:pPr>
        <w:ind w:left="2907" w:hanging="346.00000000000045"/>
      </w:pPr>
      <w:rPr/>
    </w:lvl>
    <w:lvl w:ilvl="3">
      <w:start w:val="0"/>
      <w:numFmt w:val="bullet"/>
      <w:lvlText w:val="•"/>
      <w:lvlJc w:val="left"/>
      <w:pPr>
        <w:ind w:left="3731" w:hanging="346"/>
      </w:pPr>
      <w:rPr/>
    </w:lvl>
    <w:lvl w:ilvl="4">
      <w:start w:val="0"/>
      <w:numFmt w:val="bullet"/>
      <w:lvlText w:val="•"/>
      <w:lvlJc w:val="left"/>
      <w:pPr>
        <w:ind w:left="4555" w:hanging="346"/>
      </w:pPr>
      <w:rPr/>
    </w:lvl>
    <w:lvl w:ilvl="5">
      <w:start w:val="0"/>
      <w:numFmt w:val="bullet"/>
      <w:lvlText w:val="•"/>
      <w:lvlJc w:val="left"/>
      <w:pPr>
        <w:ind w:left="5379" w:hanging="346"/>
      </w:pPr>
      <w:rPr/>
    </w:lvl>
    <w:lvl w:ilvl="6">
      <w:start w:val="0"/>
      <w:numFmt w:val="bullet"/>
      <w:lvlText w:val="•"/>
      <w:lvlJc w:val="left"/>
      <w:pPr>
        <w:ind w:left="6203" w:hanging="346.0000000000009"/>
      </w:pPr>
      <w:rPr/>
    </w:lvl>
    <w:lvl w:ilvl="7">
      <w:start w:val="0"/>
      <w:numFmt w:val="bullet"/>
      <w:lvlText w:val="•"/>
      <w:lvlJc w:val="left"/>
      <w:pPr>
        <w:ind w:left="7026" w:hanging="346"/>
      </w:pPr>
      <w:rPr/>
    </w:lvl>
    <w:lvl w:ilvl="8">
      <w:start w:val="0"/>
      <w:numFmt w:val="bullet"/>
      <w:lvlText w:val="•"/>
      <w:lvlJc w:val="left"/>
      <w:pPr>
        <w:ind w:left="7850" w:hanging="346"/>
      </w:pPr>
      <w:rPr/>
    </w:lvl>
  </w:abstractNum>
  <w:abstractNum w:abstractNumId="13">
    <w:lvl w:ilvl="0">
      <w:start w:val="1"/>
      <w:numFmt w:val="decimal"/>
      <w:lvlText w:val="%1)"/>
      <w:lvlJc w:val="left"/>
      <w:pPr>
        <w:ind w:left="1278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2101" w:hanging="360"/>
      </w:pPr>
      <w:rPr/>
    </w:lvl>
    <w:lvl w:ilvl="2">
      <w:start w:val="0"/>
      <w:numFmt w:val="bullet"/>
      <w:lvlText w:val="•"/>
      <w:lvlJc w:val="left"/>
      <w:pPr>
        <w:ind w:left="2923" w:hanging="360"/>
      </w:pPr>
      <w:rPr/>
    </w:lvl>
    <w:lvl w:ilvl="3">
      <w:start w:val="0"/>
      <w:numFmt w:val="bullet"/>
      <w:lvlText w:val="•"/>
      <w:lvlJc w:val="left"/>
      <w:pPr>
        <w:ind w:left="3745" w:hanging="360"/>
      </w:pPr>
      <w:rPr/>
    </w:lvl>
    <w:lvl w:ilvl="4">
      <w:start w:val="0"/>
      <w:numFmt w:val="bullet"/>
      <w:lvlText w:val="•"/>
      <w:lvlJc w:val="left"/>
      <w:pPr>
        <w:ind w:left="4567" w:hanging="360"/>
      </w:pPr>
      <w:rPr/>
    </w:lvl>
    <w:lvl w:ilvl="5">
      <w:start w:val="0"/>
      <w:numFmt w:val="bullet"/>
      <w:lvlText w:val="•"/>
      <w:lvlJc w:val="left"/>
      <w:pPr>
        <w:ind w:left="5389" w:hanging="360"/>
      </w:pPr>
      <w:rPr/>
    </w:lvl>
    <w:lvl w:ilvl="6">
      <w:start w:val="0"/>
      <w:numFmt w:val="bullet"/>
      <w:lvlText w:val="•"/>
      <w:lvlJc w:val="left"/>
      <w:pPr>
        <w:ind w:left="6211" w:hanging="360"/>
      </w:pPr>
      <w:rPr/>
    </w:lvl>
    <w:lvl w:ilvl="7">
      <w:start w:val="0"/>
      <w:numFmt w:val="bullet"/>
      <w:lvlText w:val="•"/>
      <w:lvlJc w:val="left"/>
      <w:pPr>
        <w:ind w:left="7032" w:hanging="360"/>
      </w:pPr>
      <w:rPr/>
    </w:lvl>
    <w:lvl w:ilvl="8">
      <w:start w:val="0"/>
      <w:numFmt w:val="bullet"/>
      <w:lvlText w:val="•"/>
      <w:lvlJc w:val="left"/>
      <w:pPr>
        <w:ind w:left="7854" w:hanging="360"/>
      </w:pPr>
      <w:rPr/>
    </w:lvl>
  </w:abstractNum>
  <w:abstractNum w:abstractNumId="14">
    <w:lvl w:ilvl="0">
      <w:start w:val="4"/>
      <w:numFmt w:val="decimal"/>
      <w:lvlText w:val="%1."/>
      <w:lvlJc w:val="left"/>
      <w:pPr>
        <w:ind w:left="1144" w:hanging="242.9999999999999"/>
      </w:pPr>
      <w:rPr>
        <w:rFonts w:ascii="Times New Roman" w:cs="Times New Roman" w:eastAsia="Times New Roman" w:hAnsi="Times New Roman"/>
        <w:b w:val="1"/>
        <w:bCs w:val="1"/>
        <w:i w:val="1"/>
        <w:iCs w:val="1"/>
        <w:sz w:val="24"/>
        <w:szCs w:val="24"/>
      </w:rPr>
    </w:lvl>
    <w:lvl w:ilvl="1">
      <w:start w:val="0"/>
      <w:numFmt w:val="bullet"/>
      <w:lvlText w:val="•"/>
      <w:lvlJc w:val="left"/>
      <w:pPr>
        <w:ind w:left="1975" w:hanging="243"/>
      </w:pPr>
      <w:rPr/>
    </w:lvl>
    <w:lvl w:ilvl="2">
      <w:start w:val="0"/>
      <w:numFmt w:val="bullet"/>
      <w:lvlText w:val="•"/>
      <w:lvlJc w:val="left"/>
      <w:pPr>
        <w:ind w:left="2811" w:hanging="243"/>
      </w:pPr>
      <w:rPr/>
    </w:lvl>
    <w:lvl w:ilvl="3">
      <w:start w:val="0"/>
      <w:numFmt w:val="bullet"/>
      <w:lvlText w:val="•"/>
      <w:lvlJc w:val="left"/>
      <w:pPr>
        <w:ind w:left="3647" w:hanging="243"/>
      </w:pPr>
      <w:rPr/>
    </w:lvl>
    <w:lvl w:ilvl="4">
      <w:start w:val="0"/>
      <w:numFmt w:val="bullet"/>
      <w:lvlText w:val="•"/>
      <w:lvlJc w:val="left"/>
      <w:pPr>
        <w:ind w:left="4483" w:hanging="243"/>
      </w:pPr>
      <w:rPr/>
    </w:lvl>
    <w:lvl w:ilvl="5">
      <w:start w:val="0"/>
      <w:numFmt w:val="bullet"/>
      <w:lvlText w:val="•"/>
      <w:lvlJc w:val="left"/>
      <w:pPr>
        <w:ind w:left="5319" w:hanging="243"/>
      </w:pPr>
      <w:rPr/>
    </w:lvl>
    <w:lvl w:ilvl="6">
      <w:start w:val="0"/>
      <w:numFmt w:val="bullet"/>
      <w:lvlText w:val="•"/>
      <w:lvlJc w:val="left"/>
      <w:pPr>
        <w:ind w:left="6155" w:hanging="243"/>
      </w:pPr>
      <w:rPr/>
    </w:lvl>
    <w:lvl w:ilvl="7">
      <w:start w:val="0"/>
      <w:numFmt w:val="bullet"/>
      <w:lvlText w:val="•"/>
      <w:lvlJc w:val="left"/>
      <w:pPr>
        <w:ind w:left="6990" w:hanging="243"/>
      </w:pPr>
      <w:rPr/>
    </w:lvl>
    <w:lvl w:ilvl="8">
      <w:start w:val="0"/>
      <w:numFmt w:val="bullet"/>
      <w:lvlText w:val="•"/>
      <w:lvlJc w:val="left"/>
      <w:pPr>
        <w:ind w:left="7826" w:hanging="242.9999999999991"/>
      </w:pPr>
      <w:rPr/>
    </w:lvl>
  </w:abstractNum>
  <w:abstractNum w:abstractNumId="15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48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1143" w:hanging="242.00000000000003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vk.com/ilnsranepa" TargetMode="External"/><Relationship Id="rId10" Type="http://schemas.openxmlformats.org/officeDocument/2006/relationships/hyperlink" Target="https://forms.yandex.ru/u/6ac4dddc1f1eb560c0c794fe" TargetMode="External"/><Relationship Id="rId13" Type="http://schemas.openxmlformats.org/officeDocument/2006/relationships/hyperlink" Target="https://forms.yandex.ru/u/6ac4dddc1f1eb560c0c794fe" TargetMode="External"/><Relationship Id="rId12" Type="http://schemas.openxmlformats.org/officeDocument/2006/relationships/hyperlink" Target="https://vk.com/ilnsranep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k.com/ilnsranepa" TargetMode="External"/><Relationship Id="rId15" Type="http://schemas.openxmlformats.org/officeDocument/2006/relationships/image" Target="media/image1.png"/><Relationship Id="rId14" Type="http://schemas.openxmlformats.org/officeDocument/2006/relationships/footer" Target="footer1.xml"/><Relationship Id="rId16" Type="http://schemas.openxmlformats.org/officeDocument/2006/relationships/hyperlink" Target="https://forms.yandex.ru/u/6ac4dddc1f1eb560c0c794fe/" TargetMode="External"/><Relationship Id="rId5" Type="http://schemas.openxmlformats.org/officeDocument/2006/relationships/styles" Target="styles.xml"/><Relationship Id="rId6" Type="http://schemas.openxmlformats.org/officeDocument/2006/relationships/hyperlink" Target="https://vk.com/ilnsranepa" TargetMode="External"/><Relationship Id="rId7" Type="http://schemas.openxmlformats.org/officeDocument/2006/relationships/hyperlink" Target="https://vk.com/ilnsranepa" TargetMode="External"/><Relationship Id="rId8" Type="http://schemas.openxmlformats.org/officeDocument/2006/relationships/hyperlink" Target="https://vk.com/ilnsrane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2025-05-03T00:00:00Z</vt:lpwstr>
  </property>
  <property fmtid="{D5CDD505-2E9C-101B-9397-08002B2CF9AE}" pid="4" name="Creator">
    <vt:lpwstr>Microsoft® Word для Microsoft 365</vt:lpwstr>
  </property>
  <property fmtid="{D5CDD505-2E9C-101B-9397-08002B2CF9AE}" pid="5" name="LastSaved">
    <vt:lpwstr>2026-10-06T00:00:00Z</vt:lpwstr>
  </property>
  <property fmtid="{D5CDD505-2E9C-101B-9397-08002B2CF9AE}" pid="6" name="Producer">
    <vt:lpwstr>Microsoft® Word для Microsoft 365</vt:lpwstr>
  </property>
</Properties>
</file>